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36A" w:rsidRPr="0041184C" w:rsidRDefault="00533DF4" w:rsidP="00C1636A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1184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ΠΑΡΕΧΟΜΕΝΕΣ ΥΠΗΡΕΣΙΕΣ ΚΑΙ ΕΡΕΥΝΗΤΙΚΑ ΕΝΔΙΑΦΕΡΟΝΤΑ ΓΙΑ ΕΠΙΧΕΙΡΗΣΕΙΣ, ΒΙΟΤΕΧΝΙΕΣ ΚΑΙ ΒΙΟΜΗΧΑΝΙΕΣ ΤΡΟΦΙΜΩΝ</w:t>
      </w:r>
      <w:r w:rsidR="00C1636A" w:rsidRPr="0041184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μέσω του </w:t>
      </w:r>
      <w:r w:rsidR="0041184C" w:rsidRPr="0041184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Ειδικού</w:t>
      </w:r>
      <w:r w:rsidR="00C1636A" w:rsidRPr="0041184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41184C" w:rsidRPr="0041184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Λογαριασμού</w:t>
      </w:r>
      <w:r w:rsidR="00C1636A" w:rsidRPr="0041184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ΕΛΚΕ τ</w:t>
      </w:r>
      <w:r w:rsidR="0041184C" w:rsidRPr="0041184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ο</w:t>
      </w:r>
      <w:r w:rsidR="00C1636A" w:rsidRPr="0041184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υ ΤΕΙ ΘΕΣΣΑΛΙΑΣ</w:t>
      </w:r>
    </w:p>
    <w:p w:rsidR="00533DF4" w:rsidRPr="0041184C" w:rsidRDefault="00533DF4" w:rsidP="00C1636A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1184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ΑΠΟ ΘΕΟΦΑΝΗ ΓΕΩΡΓΟΠΟΥΛΟ, ΛΕΚΤΟΡΑΣ</w:t>
      </w:r>
    </w:p>
    <w:p w:rsidR="00533DF4" w:rsidRPr="0041184C" w:rsidRDefault="00533DF4" w:rsidP="00C1636A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1184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ΤΜΗΜΑ ΤΕΧΝΟΛΟΓΙΑΣ ΤΡΟΦΙΜΩΝ ΤΕΙ ΘΕΣΣΑΛΙΑΣ e-mail </w:t>
      </w:r>
      <w:hyperlink r:id="rId7" w:history="1">
        <w:r w:rsidRPr="0041184C">
          <w:rPr>
            <w:rStyle w:val="-"/>
            <w:rFonts w:ascii="Times New Roman" w:hAnsi="Times New Roman" w:cs="Times New Roman"/>
            <w:b/>
            <w:color w:val="000000" w:themeColor="text1"/>
            <w:sz w:val="32"/>
            <w:szCs w:val="32"/>
          </w:rPr>
          <w:t>f.georgopoulos@teilar.gr</w:t>
        </w:r>
      </w:hyperlink>
      <w:r w:rsidRPr="0041184C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,τηλ. 6977750615</w:t>
      </w:r>
    </w:p>
    <w:p w:rsidR="00C1636A" w:rsidRPr="0041184C" w:rsidRDefault="00C1636A" w:rsidP="00C163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11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Παροχή συμβουλών σε καταστήματα Υγειονομικού Ενδιαφέροντος (μαζική εστίαση, </w:t>
      </w:r>
      <w:r w:rsidR="00A56BA0" w:rsidRPr="0041184C">
        <w:rPr>
          <w:rFonts w:ascii="Times New Roman" w:hAnsi="Times New Roman" w:cs="Times New Roman"/>
          <w:color w:val="000000" w:themeColor="text1"/>
          <w:sz w:val="28"/>
          <w:szCs w:val="28"/>
        </w:rPr>
        <w:t>λιανική</w:t>
      </w:r>
      <w:r w:rsidRPr="00411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πώληση, παρασκευαστήρια τροφίμων, εργαστήρια τροφίμων)</w:t>
      </w:r>
      <w:r w:rsidR="00A56BA0" w:rsidRPr="00411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1184C" w:rsidRPr="00411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σε </w:t>
      </w:r>
      <w:r w:rsidR="00A56BA0" w:rsidRPr="0041184C">
        <w:rPr>
          <w:rFonts w:ascii="Times New Roman" w:hAnsi="Times New Roman" w:cs="Times New Roman"/>
          <w:color w:val="000000" w:themeColor="text1"/>
          <w:sz w:val="28"/>
          <w:szCs w:val="28"/>
        </w:rPr>
        <w:t>επιχειρήσεις επεξεργασίας ζωικών τροφίμων, τυ</w:t>
      </w:r>
      <w:r w:rsidR="0041184C" w:rsidRPr="0041184C">
        <w:rPr>
          <w:rFonts w:ascii="Times New Roman" w:hAnsi="Times New Roman" w:cs="Times New Roman"/>
          <w:color w:val="000000" w:themeColor="text1"/>
          <w:sz w:val="28"/>
          <w:szCs w:val="28"/>
        </w:rPr>
        <w:t>π</w:t>
      </w:r>
      <w:r w:rsidR="00A56BA0" w:rsidRPr="00411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οποίηση μελιού ελαιοτριβεία, </w:t>
      </w:r>
      <w:r w:rsidR="0041184C" w:rsidRPr="00411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εταιρίες </w:t>
      </w:r>
      <w:r w:rsidR="00A56BA0" w:rsidRPr="00411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τυποποίηση ελαιολάδου (μελέτη για την </w:t>
      </w:r>
      <w:r w:rsidR="00A56BA0" w:rsidRPr="00411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ΕΚΔΟΣΗ</w:t>
      </w:r>
      <w:r w:rsidR="0041184C" w:rsidRPr="00411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56BA0" w:rsidRPr="0041184C">
        <w:rPr>
          <w:rStyle w:val="a4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ΑΡΙΘΜΟΥ</w:t>
      </w:r>
      <w:r w:rsidR="00A56BA0" w:rsidRPr="0041184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ΤΥΠΟΠΟΙΗΤΗ </w:t>
      </w:r>
      <w:r w:rsidR="00A56BA0" w:rsidRPr="0041184C">
        <w:rPr>
          <w:rFonts w:ascii="Times New Roman" w:hAnsi="Times New Roman" w:cs="Times New Roman"/>
          <w:color w:val="000000" w:themeColor="text1"/>
          <w:sz w:val="28"/>
          <w:szCs w:val="28"/>
        </w:rPr>
        <w:t>Ε</w:t>
      </w:r>
      <w:r w:rsidR="00A56BA0" w:rsidRPr="0041184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</w:t>
      </w:r>
      <w:r w:rsidR="00A56BA0" w:rsidRPr="0041184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11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για την ίδρυση και </w:t>
      </w:r>
      <w:r w:rsidR="00A56BA0" w:rsidRPr="0041184C">
        <w:rPr>
          <w:rFonts w:ascii="Times New Roman" w:hAnsi="Times New Roman" w:cs="Times New Roman"/>
          <w:color w:val="000000" w:themeColor="text1"/>
          <w:sz w:val="28"/>
          <w:szCs w:val="28"/>
        </w:rPr>
        <w:t>λειτουργία</w:t>
      </w:r>
      <w:r w:rsidRPr="00411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τους σύμφωνα με </w:t>
      </w:r>
      <w:r w:rsidR="00A56BA0" w:rsidRPr="00411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την </w:t>
      </w:r>
      <w:r w:rsidR="0041184C" w:rsidRPr="0041184C">
        <w:rPr>
          <w:rFonts w:ascii="Times New Roman" w:hAnsi="Times New Roman" w:cs="Times New Roman"/>
          <w:color w:val="000000" w:themeColor="text1"/>
          <w:sz w:val="28"/>
          <w:szCs w:val="28"/>
        </w:rPr>
        <w:t>Εθνική</w:t>
      </w:r>
      <w:r w:rsidR="00A56BA0" w:rsidRPr="00411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Κοινοτική Νομοθεσία και </w:t>
      </w:r>
      <w:r w:rsidRPr="00411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τις </w:t>
      </w:r>
      <w:r w:rsidR="00DC18DD" w:rsidRPr="0041184C">
        <w:rPr>
          <w:rFonts w:ascii="Times New Roman" w:hAnsi="Times New Roman" w:cs="Times New Roman"/>
          <w:color w:val="000000" w:themeColor="text1"/>
          <w:sz w:val="28"/>
          <w:szCs w:val="28"/>
        </w:rPr>
        <w:t>Υγειονομικές διατάξεις όπως ισχύουν</w:t>
      </w:r>
    </w:p>
    <w:p w:rsidR="00A56BA0" w:rsidRPr="00A56BA0" w:rsidRDefault="00DC18DD" w:rsidP="00A56B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Σύνταξη </w:t>
      </w:r>
      <w:r w:rsidR="0041184C"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>Διαγραμμάτων</w:t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ροής </w:t>
      </w:r>
      <w:r w:rsidR="00A56BA0"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εργασίας </w:t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και </w:t>
      </w:r>
      <w:r w:rsidR="00A56BA0"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>περιγραφή της παραγωγικής διαδικασίας σύμφωνα με τις Υγειονομικές διατάξεις όπως ισχύουν</w:t>
      </w:r>
      <w:r w:rsidR="004118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636A" w:rsidRPr="00A56BA0" w:rsidRDefault="00533DF4" w:rsidP="00C163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>Παροχή συμβουλών σε επιχειρήσεις τροφίμων</w:t>
      </w:r>
      <w:r w:rsidR="00A56BA0">
        <w:rPr>
          <w:rFonts w:ascii="Times New Roman" w:hAnsi="Times New Roman" w:cs="Times New Roman"/>
          <w:color w:val="000000" w:themeColor="text1"/>
          <w:sz w:val="28"/>
          <w:szCs w:val="28"/>
        </w:rPr>
        <w:t>, κρεοπωλεία</w:t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για την</w:t>
      </w:r>
      <w:r w:rsid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>επισήμανση τροφίμων</w:t>
      </w:r>
      <w:r w:rsidR="00A56BA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σύμφωνα με τον</w:t>
      </w:r>
      <w:r w:rsid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Ευρωπαϊκό Κανονισμό 1169/2011 και τις κείμενες </w:t>
      </w:r>
      <w:r w:rsidR="0041184C">
        <w:rPr>
          <w:rFonts w:ascii="Times New Roman" w:hAnsi="Times New Roman" w:cs="Times New Roman"/>
          <w:color w:val="000000" w:themeColor="text1"/>
          <w:sz w:val="28"/>
          <w:szCs w:val="28"/>
        </w:rPr>
        <w:t>υπουργικές</w:t>
      </w:r>
      <w:r w:rsid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αποφάσεις</w:t>
      </w:r>
      <w:r w:rsidR="004118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636A" w:rsidRPr="00A56BA0" w:rsidRDefault="00533DF4" w:rsidP="00C163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Παροχή συμβουλών σε αγρότες </w:t>
      </w:r>
      <w:r w:rsidR="00C1636A"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με κωδικό ΚΗΜΟ </w:t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για </w:t>
      </w:r>
      <w:r w:rsidR="00C1636A"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ΤΗΝ ΟΙΚΟΤΕΧΝΙΑ (ιδιοπαραγωγη </w:t>
      </w:r>
      <w:r w:rsidR="0041184C"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>προϊόντων</w:t>
      </w:r>
      <w:r w:rsidR="00C1636A"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γάλακτος, γλυκά του κουταλιού, </w:t>
      </w:r>
      <w:r w:rsidR="0041184C"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>προϊόντα</w:t>
      </w:r>
      <w:r w:rsidR="00C1636A"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ζαχαροπλαστικής, μαρμελάδες, ζυμαρικά, </w:t>
      </w:r>
      <w:r w:rsidR="0041184C"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>επιτραπέζιες</w:t>
      </w:r>
      <w:r w:rsidR="00C1636A"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ελιές, αρτοσκευάσματα, τουρσιά) </w:t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>«ΟΙΚΟΤΕΧΝΙΚΗ</w:t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D8"/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ΠΑΡΑΣΚΕΥΗ ΤΡΟΦΙΜΩΝ», σύμφωνα με την ΥΑ 4912/120862 (ΦΕΚ 2468/17-11-2015)</w:t>
      </w:r>
      <w:r w:rsidR="00C1636A"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και όπως ισχύει</w:t>
      </w:r>
      <w:r w:rsidR="004118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1636A" w:rsidRPr="00A56BA0" w:rsidRDefault="00533DF4" w:rsidP="00C163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Μετάφραση συσκευασιών-επισημάνσεων τροφίμων (από</w:t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D8"/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αγγλική γλώσσα στην ελληνική και από την ελληνική γλώσσα στην αγγλική γλώσσα). </w:t>
      </w:r>
    </w:p>
    <w:p w:rsidR="00C1636A" w:rsidRPr="00A56BA0" w:rsidRDefault="00533DF4" w:rsidP="00C163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>Επιθεώρηση προμηθευτών επιχειρήσεων τροφίμων για</w:t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D8"/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λογαριασμό επιχειρήσεων λι</w:t>
      </w:r>
      <w:r w:rsidR="00C1636A"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>ανικής πώλησης (super markets).</w:t>
      </w:r>
    </w:p>
    <w:p w:rsidR="00C1636A" w:rsidRPr="00A56BA0" w:rsidRDefault="00533DF4" w:rsidP="00C163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>Παροχή συμβουλών σε επιχειρήσεις τροφίμων που</w:t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D8"/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εμπορεύονται, αποθηκεύουν, παράγουν και συσκευάζουν τρόφιμα χωρίς γλουτένη. </w:t>
      </w:r>
    </w:p>
    <w:p w:rsidR="00C1636A" w:rsidRPr="00A56BA0" w:rsidRDefault="00533DF4" w:rsidP="00C163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Επισήμανση αλλεργιογόνων σε ζαχαροπλαστεία, αρτοποιεία</w:t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D8"/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και σε εταιρείες υγειονομικού ενδιαφέροντος π.χ. εστιατόρια, ξενοδοχεία, μαζική εστίαση (προσυσκευασμένων και μη προσυσκευασμένων τροφίμων σύμφωνα με τον Ευρωπαϊκό Κανονισμό για την επισήμανση των τροφίμων 1169/2011, ισχύει από 13/12/2014). </w:t>
      </w:r>
    </w:p>
    <w:p w:rsidR="00C1636A" w:rsidRPr="00A56BA0" w:rsidRDefault="00533DF4" w:rsidP="00C163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>Παροχή συμβουλών για τα πρόσθετα τροφίμων, χρωστικές</w:t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D8"/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τροφίμων, γλυκαντικά τροφίμων (Κώδικας Τροφίμων και Ποτών, κανονισμοί 1130/2011, 1129/2011, 1131/2011) και για την ορθή εφαρμογή του ελληνικού κώδικα τροφίμων και ποτών (ΚΤΠ). </w:t>
      </w:r>
    </w:p>
    <w:p w:rsidR="00C1636A" w:rsidRPr="00A56BA0" w:rsidRDefault="00533DF4" w:rsidP="00C163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>Παροχή συμβουλών σε επιχειρήσεις τροφίμων για την</w:t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D8"/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εφαρμογή ισχυρισμών διατροφής και υγείας των τροφίμων σύμφωνα με τον Ευρωπαϊκό Κανονισμό 1924/2006. </w:t>
      </w:r>
    </w:p>
    <w:p w:rsidR="00A56BA0" w:rsidRPr="00A56BA0" w:rsidRDefault="00533DF4" w:rsidP="00C163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Παροχή συμβουλών </w:t>
      </w:r>
      <w:r w:rsidR="00A56BA0"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(Κανονισμός 852/2004, 853/2004) </w:t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>σε επιχειρήσεις τροφίμων σχετικά με την</w:t>
      </w:r>
      <w:r w:rsidR="00A56BA0"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νομοθεσία τροφίμων για την υγιεινή και ασφάλεια των τροφίμων και συστήματα ποιότητας </w:t>
      </w:r>
      <w:r w:rsidR="00A56BA0"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και σχεδιασμός μελέτης HACCP, ISO 22000, ISO 9001 </w:t>
      </w:r>
    </w:p>
    <w:p w:rsidR="00C1636A" w:rsidRPr="00A56BA0" w:rsidRDefault="00533DF4" w:rsidP="00C163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>Εκπαίδευση προσωπικού επιχειρήσεων τροφίμων σύμφωνα με</w:t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D8"/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την νομοθεσία του ΕΦΕΤ επιπέδου 1 και επιπέδου 2 (εγγεγραμμένος εκ</w:t>
      </w:r>
      <w:r w:rsidR="00C1636A"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>παιδευτής στο μητρώο του ΕΦΕΤ).</w:t>
      </w:r>
    </w:p>
    <w:p w:rsidR="00C1636A" w:rsidRPr="00A56BA0" w:rsidRDefault="00533DF4" w:rsidP="00C163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>Εκπροσώπηση εταιρειών ως Γεωπόνος Επιστήμης και</w:t>
      </w:r>
      <w:r w:rsidR="00411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Τεχνολογίας Τροφίμων για τα δείγματα τροφίμων τα οποία εξετάζονται στις Υπηρεσίες του Γενικού Χημείου του Κράτους, σύμφωνα με τον Κώδικα τροφίμων και ποτών. </w:t>
      </w:r>
    </w:p>
    <w:p w:rsidR="00C1636A" w:rsidRPr="00A56BA0" w:rsidRDefault="00533DF4" w:rsidP="00C163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>Παροχή συμβουλών για νομοθεσία, HACCP, Τεχνολογία και</w:t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D8"/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ποιοτικό έλεγχο παραδοσιακών ζυμαρικών, Τεχνολογία και ποιοτικός έλεγχο ρυζιού, Τεχνολογία και ποιοτικό έλεγχο προϊόντων αρτοποιίας. </w:t>
      </w:r>
    </w:p>
    <w:p w:rsidR="00C1636A" w:rsidRPr="00A56BA0" w:rsidRDefault="00533DF4" w:rsidP="00C163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>Μέτρηση ρεολογικών ιδιοτήτων αλεύρων ολικής άλεσης,</w:t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D8"/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αλεύρων αρτοποιίας.  Επίδραση πρόσθετων αλεύρων (βελτιωτικά, ένζυμα,</w:t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D8"/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βυναλεύρων) στα φυσικοχημικά χαρακτηριστικά άρτου, αρτοσκευασμάτων και αλεύρων. </w:t>
      </w:r>
    </w:p>
    <w:p w:rsidR="00C1636A" w:rsidRPr="00A56BA0" w:rsidRDefault="00533DF4" w:rsidP="00C163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>Ποιοτικός έλεγχος, διασφάλιση ποιότητας, διαχείριση</w:t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D8"/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ασφάλειας και υγιεινής αλευροβιομηχανιών και βιομηχανιών αρτοποιίας, ζαχαροπλαστικής, ζαχαρωδών προϊόντων (μαρμελάδες, ζελέ, γλυκών κουταλιού, παστέλι, καραμέλα, λουκούμια). </w:t>
      </w:r>
    </w:p>
    <w:p w:rsidR="00C1636A" w:rsidRPr="00A56BA0" w:rsidRDefault="00533DF4" w:rsidP="00C163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>Επισήμανση και νομοθεσία προϊόντων σιτηρών. Διατροφική</w:t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D8"/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επισήμανση τροφίμων, προϊόντων σιτηρών και αρτοσκευασμάτων.  Οργανοληπτικός έλεγχος τροφίμων και ποτών</w:t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D8"/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1636A" w:rsidRPr="00A56BA0" w:rsidRDefault="00533DF4" w:rsidP="00C163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Έρευνα και ανάπτυξη νέων αλεύρων, αρτοσκευασμάτων,</w:t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D8"/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προϊόντων ζαχαροπλαστικής, παραδοσιακών ζυμαρικών, ζαχαρωδών προϊόντων (μαρμελάδες, ζελέ, γλυκών κουταλιού, παστέλι, καραμέλα, λουκούμια). </w:t>
      </w:r>
      <w:r w:rsidR="00C1636A"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>Προϊόντων οικοτεχνίας</w:t>
      </w:r>
    </w:p>
    <w:p w:rsidR="00C1636A" w:rsidRPr="00A56BA0" w:rsidRDefault="00533DF4" w:rsidP="00C163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>Έρευνα και ανάπτυξη αρτοσκευασμάτων, προϊόντων</w:t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D8"/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ζαχαροπλαστικής παραδοσιακών ζυμαρικών, ζαχαρωδών προϊόντων (μαρμελάδες, ζελέ, γλυκών κουταλιού, παστέλι, καραμέλα, λουκούμια) με μειωμένες θερμίδες (μειωμένα σάκχαρα, μειωμένα λιπαρά).  </w:t>
      </w:r>
    </w:p>
    <w:p w:rsidR="00C1636A" w:rsidRPr="00A56BA0" w:rsidRDefault="00533DF4" w:rsidP="00C163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>Έρευνα και ανάπτυξη αρτοσκευασμάτων χωρίς γλουτένη,</w:t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D8"/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προϊόντων ζαχαροπλαστικής παραδοσιακών ζυμαρικών χωρίς γλουτένη, μαγιονέζας, κέτσαπ, μουστάρδας, διαφόρων εδεσμάτων. </w:t>
      </w:r>
    </w:p>
    <w:p w:rsidR="00C1636A" w:rsidRPr="00A56BA0" w:rsidRDefault="00533DF4" w:rsidP="00C163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>Έρευνα και ανάπτυξη αρτοσκευασμάτων, προϊόντων</w:t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D8"/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ζαχαροπλαστικής παραδοσιακών ζυμαρικών με χαμηλό γλυκαιμικό δείκτη. </w:t>
      </w:r>
    </w:p>
    <w:p w:rsidR="00C1636A" w:rsidRPr="00A56BA0" w:rsidRDefault="00533DF4" w:rsidP="00C163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>Προσδιορισμός γλυκαιμικού δείκτη σε προϊόντα</w:t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D8"/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ζαχαροπλαστικής, γλυκισμάτων, ζελέδων, παραδοσιακών ζυμαρικών, αρτοσκευάσματα.  </w:t>
      </w:r>
    </w:p>
    <w:p w:rsidR="00A11906" w:rsidRPr="00A56BA0" w:rsidRDefault="00533DF4" w:rsidP="00C163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>Υπολογισμός διατροφικής δήλωσης των προσυσκευασμένων</w:t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sym w:font="Symbol" w:char="F0D8"/>
      </w:r>
      <w:r w:rsidRPr="00A56B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τροφίμων (υποχρεωτική από 13/12/2016)</w:t>
      </w:r>
    </w:p>
    <w:sectPr w:rsidR="00A11906" w:rsidRPr="00A56BA0" w:rsidSect="0041184C">
      <w:footerReference w:type="default" r:id="rId8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0B4" w:rsidRDefault="003930B4" w:rsidP="0041184C">
      <w:pPr>
        <w:spacing w:after="0" w:line="240" w:lineRule="auto"/>
      </w:pPr>
      <w:r>
        <w:separator/>
      </w:r>
    </w:p>
  </w:endnote>
  <w:endnote w:type="continuationSeparator" w:id="1">
    <w:p w:rsidR="003930B4" w:rsidRDefault="003930B4" w:rsidP="0041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059610"/>
      <w:docPartObj>
        <w:docPartGallery w:val="Page Numbers (Bottom of Page)"/>
        <w:docPartUnique/>
      </w:docPartObj>
    </w:sdtPr>
    <w:sdtContent>
      <w:p w:rsidR="0041184C" w:rsidRDefault="0041184C">
        <w:pPr>
          <w:pStyle w:val="a6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41184C" w:rsidRDefault="0041184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0B4" w:rsidRDefault="003930B4" w:rsidP="0041184C">
      <w:pPr>
        <w:spacing w:after="0" w:line="240" w:lineRule="auto"/>
      </w:pPr>
      <w:r>
        <w:separator/>
      </w:r>
    </w:p>
  </w:footnote>
  <w:footnote w:type="continuationSeparator" w:id="1">
    <w:p w:rsidR="003930B4" w:rsidRDefault="003930B4" w:rsidP="00411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53A61"/>
    <w:multiLevelType w:val="hybridMultilevel"/>
    <w:tmpl w:val="A50086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DF4"/>
    <w:rsid w:val="003930B4"/>
    <w:rsid w:val="0041184C"/>
    <w:rsid w:val="00533DF4"/>
    <w:rsid w:val="00A11906"/>
    <w:rsid w:val="00A56BA0"/>
    <w:rsid w:val="00C1636A"/>
    <w:rsid w:val="00C65089"/>
    <w:rsid w:val="00DC1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33DF4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C1636A"/>
    <w:pPr>
      <w:ind w:left="720"/>
      <w:contextualSpacing/>
    </w:pPr>
  </w:style>
  <w:style w:type="character" w:styleId="a4">
    <w:name w:val="Emphasis"/>
    <w:basedOn w:val="a0"/>
    <w:uiPriority w:val="20"/>
    <w:qFormat/>
    <w:rsid w:val="00A56BA0"/>
    <w:rPr>
      <w:i/>
      <w:iCs/>
    </w:rPr>
  </w:style>
  <w:style w:type="paragraph" w:styleId="a5">
    <w:name w:val="header"/>
    <w:basedOn w:val="a"/>
    <w:link w:val="Char"/>
    <w:uiPriority w:val="99"/>
    <w:semiHidden/>
    <w:unhideWhenUsed/>
    <w:rsid w:val="004118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41184C"/>
  </w:style>
  <w:style w:type="paragraph" w:styleId="a6">
    <w:name w:val="footer"/>
    <w:basedOn w:val="a"/>
    <w:link w:val="Char0"/>
    <w:uiPriority w:val="99"/>
    <w:unhideWhenUsed/>
    <w:rsid w:val="004118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4118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.georgopoulos@teilar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2018-07-14T07:16:00Z</dcterms:created>
  <dcterms:modified xsi:type="dcterms:W3CDTF">2018-07-14T07:16:00Z</dcterms:modified>
</cp:coreProperties>
</file>